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764D93" w14:paraId="672A6659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0A37501D" w14:textId="77777777" w:rsidR="00602F7D" w:rsidRPr="00764D93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764D93" w14:paraId="7D5EA48C" w14:textId="77777777" w:rsidTr="002643B3">
        <w:trPr>
          <w:trHeight w:val="290"/>
        </w:trPr>
        <w:tc>
          <w:tcPr>
            <w:tcW w:w="1234" w:type="pct"/>
          </w:tcPr>
          <w:p w14:paraId="2EF67583" w14:textId="77777777" w:rsidR="0000007A" w:rsidRPr="00764D9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4D93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B272D6" w14:textId="77777777" w:rsidR="0000007A" w:rsidRPr="00764D93" w:rsidRDefault="00D37D10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764D93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Research and Reports in Urology</w:t>
              </w:r>
            </w:hyperlink>
          </w:p>
        </w:tc>
      </w:tr>
      <w:tr w:rsidR="0000007A" w:rsidRPr="00764D93" w14:paraId="79ABD38F" w14:textId="77777777" w:rsidTr="002643B3">
        <w:trPr>
          <w:trHeight w:val="290"/>
        </w:trPr>
        <w:tc>
          <w:tcPr>
            <w:tcW w:w="1234" w:type="pct"/>
          </w:tcPr>
          <w:p w14:paraId="44DC6F03" w14:textId="77777777" w:rsidR="0000007A" w:rsidRPr="00764D9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4D93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34AA21" w14:textId="77777777" w:rsidR="0000007A" w:rsidRPr="00764D93" w:rsidRDefault="00F7010C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Ms_AJRRU_147946</w:t>
            </w:r>
          </w:p>
        </w:tc>
      </w:tr>
      <w:tr w:rsidR="0000007A" w:rsidRPr="00764D93" w14:paraId="6982C03D" w14:textId="77777777" w:rsidTr="002643B3">
        <w:trPr>
          <w:trHeight w:val="650"/>
        </w:trPr>
        <w:tc>
          <w:tcPr>
            <w:tcW w:w="1234" w:type="pct"/>
          </w:tcPr>
          <w:p w14:paraId="06EED376" w14:textId="77777777" w:rsidR="0000007A" w:rsidRPr="00764D93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4D93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735FE" w14:textId="77777777" w:rsidR="0000007A" w:rsidRPr="00764D93" w:rsidRDefault="007C1E03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4D93">
              <w:rPr>
                <w:rFonts w:ascii="Arial" w:hAnsi="Arial" w:cs="Arial"/>
                <w:b/>
                <w:sz w:val="20"/>
                <w:szCs w:val="20"/>
                <w:lang w:val="en-GB"/>
              </w:rPr>
              <w:t>Hydronephrosis Presenting as Abdominal Distension: An Unusual Case</w:t>
            </w:r>
          </w:p>
        </w:tc>
      </w:tr>
      <w:tr w:rsidR="00CF0BBB" w:rsidRPr="00764D93" w14:paraId="0BF88381" w14:textId="77777777" w:rsidTr="002643B3">
        <w:trPr>
          <w:trHeight w:val="332"/>
        </w:trPr>
        <w:tc>
          <w:tcPr>
            <w:tcW w:w="1234" w:type="pct"/>
          </w:tcPr>
          <w:p w14:paraId="3202A813" w14:textId="77777777" w:rsidR="00CF0BBB" w:rsidRPr="00764D93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764D93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34BBE" w14:textId="77777777" w:rsidR="00CF0BBB" w:rsidRPr="00764D93" w:rsidRDefault="004D5AB9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4D93">
              <w:rPr>
                <w:rFonts w:ascii="Arial" w:hAnsi="Arial" w:cs="Arial"/>
                <w:b/>
                <w:sz w:val="20"/>
                <w:szCs w:val="20"/>
                <w:lang w:val="en-GB"/>
              </w:rPr>
              <w:t>Case report</w:t>
            </w:r>
          </w:p>
        </w:tc>
      </w:tr>
    </w:tbl>
    <w:p w14:paraId="5DAB6C7B" w14:textId="77777777" w:rsidR="00037D52" w:rsidRPr="00764D93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2EB378F" w14:textId="77777777" w:rsidR="00605952" w:rsidRPr="00764D93" w:rsidRDefault="006059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6A05A809" w14:textId="77777777" w:rsidR="00D9392F" w:rsidRPr="00764D93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049F31CB" w14:textId="1C426E79" w:rsidR="005631C3" w:rsidRPr="00764D93" w:rsidRDefault="005631C3" w:rsidP="005631C3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5631C3" w:rsidRPr="00764D93" w14:paraId="5D849130" w14:textId="77777777" w:rsidTr="1FEDD6F9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085A9A3" w14:textId="77777777" w:rsidR="005631C3" w:rsidRPr="00764D93" w:rsidRDefault="005631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64D93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764D93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53128261" w14:textId="77777777" w:rsidR="005631C3" w:rsidRPr="00764D93" w:rsidRDefault="005631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5631C3" w:rsidRPr="00764D93" w14:paraId="425D58D4" w14:textId="77777777" w:rsidTr="1FEDD6F9">
        <w:tc>
          <w:tcPr>
            <w:tcW w:w="1265" w:type="pct"/>
            <w:noWrap/>
          </w:tcPr>
          <w:p w14:paraId="62486C05" w14:textId="77777777" w:rsidR="005631C3" w:rsidRPr="00764D93" w:rsidRDefault="005631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B89F7F6" w14:textId="77777777" w:rsidR="005631C3" w:rsidRPr="00764D93" w:rsidRDefault="005631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64D93">
              <w:rPr>
                <w:rFonts w:ascii="Arial" w:hAnsi="Arial" w:cs="Arial"/>
                <w:lang w:val="en-GB"/>
              </w:rPr>
              <w:t>Reviewer’s comment</w:t>
            </w:r>
          </w:p>
          <w:p w14:paraId="7ABEC5EF" w14:textId="77777777" w:rsidR="000D196E" w:rsidRPr="00764D93" w:rsidRDefault="000D196E" w:rsidP="000D196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D93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4101652C" w14:textId="77777777" w:rsidR="000D196E" w:rsidRPr="00764D93" w:rsidRDefault="000D196E" w:rsidP="000D196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FA41DDB" w14:textId="77777777" w:rsidR="00647F2F" w:rsidRPr="00764D93" w:rsidRDefault="00647F2F" w:rsidP="00647F2F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64D9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64D9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4B99056E" w14:textId="77777777" w:rsidR="005631C3" w:rsidRPr="00764D93" w:rsidRDefault="005631C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631C3" w:rsidRPr="00764D93" w14:paraId="7C78407A" w14:textId="77777777" w:rsidTr="1FEDD6F9">
        <w:trPr>
          <w:trHeight w:val="1264"/>
        </w:trPr>
        <w:tc>
          <w:tcPr>
            <w:tcW w:w="1265" w:type="pct"/>
            <w:noWrap/>
          </w:tcPr>
          <w:p w14:paraId="199D2516" w14:textId="77777777" w:rsidR="005631C3" w:rsidRPr="00764D93" w:rsidRDefault="005631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1299C43A" w14:textId="77777777" w:rsidR="005631C3" w:rsidRPr="00764D93" w:rsidRDefault="005631C3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DDBEF00" w14:textId="2497156D" w:rsidR="005631C3" w:rsidRPr="00764D93" w:rsidRDefault="6B94EDB4" w:rsidP="31034A37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D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This case is </w:t>
            </w:r>
            <w:r w:rsidR="1ACE4AAF" w:rsidRPr="00764D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presents  unusual </w:t>
            </w:r>
            <w:r w:rsidR="42AC9877" w:rsidRPr="00764D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advanced </w:t>
            </w:r>
            <w:r w:rsidR="72090FA2" w:rsidRPr="00764D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presentation of hydronephrosis in adult, which is </w:t>
            </w:r>
            <w:r w:rsidR="0DA03416" w:rsidRPr="00764D93">
              <w:rPr>
                <w:rFonts w:ascii="Arial" w:hAnsi="Arial" w:cs="Arial"/>
                <w:b/>
                <w:bCs/>
                <w:sz w:val="20"/>
                <w:szCs w:val="20"/>
              </w:rPr>
              <w:t>considered a r</w:t>
            </w:r>
            <w:r w:rsidR="6A955EC6" w:rsidRPr="00764D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are findings </w:t>
            </w:r>
            <w:r w:rsidR="5194759C" w:rsidRPr="00764D93">
              <w:rPr>
                <w:rFonts w:ascii="Arial" w:hAnsi="Arial" w:cs="Arial"/>
                <w:b/>
                <w:bCs/>
                <w:sz w:val="20"/>
                <w:szCs w:val="20"/>
              </w:rPr>
              <w:t>in practice, b</w:t>
            </w:r>
            <w:r w:rsidR="2EEEC990" w:rsidRPr="00764D93">
              <w:rPr>
                <w:rFonts w:ascii="Arial" w:hAnsi="Arial" w:cs="Arial"/>
                <w:b/>
                <w:bCs/>
                <w:sz w:val="20"/>
                <w:szCs w:val="20"/>
              </w:rPr>
              <w:t>y documenting such case</w:t>
            </w:r>
            <w:r w:rsidR="2AF12DFD" w:rsidRPr="00764D93">
              <w:rPr>
                <w:rFonts w:ascii="Arial" w:hAnsi="Arial" w:cs="Arial"/>
                <w:b/>
                <w:bCs/>
                <w:sz w:val="20"/>
                <w:szCs w:val="20"/>
              </w:rPr>
              <w:t>, this will remind clinicians to consider giant hydronephrosis in the differential diagnosis</w:t>
            </w:r>
            <w:r w:rsidR="74F096F9" w:rsidRPr="00764D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of unexplained abdominal distention, which</w:t>
            </w:r>
            <w:r w:rsidR="5FE30FBB" w:rsidRPr="00764D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will assist them in avoiding delays in disgnosis and preve</w:t>
            </w:r>
            <w:r w:rsidR="3EF36E72" w:rsidRPr="00764D93">
              <w:rPr>
                <w:rFonts w:ascii="Arial" w:hAnsi="Arial" w:cs="Arial"/>
                <w:b/>
                <w:bCs/>
                <w:sz w:val="20"/>
                <w:szCs w:val="20"/>
              </w:rPr>
              <w:t>nt complications</w:t>
            </w:r>
          </w:p>
        </w:tc>
        <w:tc>
          <w:tcPr>
            <w:tcW w:w="1523" w:type="pct"/>
          </w:tcPr>
          <w:p w14:paraId="514C225A" w14:textId="77777777" w:rsidR="00F07EF2" w:rsidRPr="00764D93" w:rsidRDefault="00F07EF2" w:rsidP="00F07EF2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64D93">
              <w:rPr>
                <w:rFonts w:ascii="Arial" w:hAnsi="Arial" w:cs="Arial"/>
                <w:bCs/>
                <w:sz w:val="20"/>
                <w:szCs w:val="20"/>
              </w:rPr>
              <w:t>Thank you for the feedback.</w:t>
            </w:r>
          </w:p>
          <w:p w14:paraId="3461D779" w14:textId="77777777" w:rsidR="005631C3" w:rsidRPr="00764D93" w:rsidRDefault="005631C3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</w:p>
        </w:tc>
      </w:tr>
      <w:tr w:rsidR="005631C3" w:rsidRPr="00764D93" w14:paraId="4C64709C" w14:textId="77777777" w:rsidTr="1FEDD6F9">
        <w:trPr>
          <w:trHeight w:val="1262"/>
        </w:trPr>
        <w:tc>
          <w:tcPr>
            <w:tcW w:w="1265" w:type="pct"/>
            <w:noWrap/>
          </w:tcPr>
          <w:p w14:paraId="32CC438C" w14:textId="77777777" w:rsidR="005631C3" w:rsidRPr="00764D93" w:rsidRDefault="005631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DD92728" w14:textId="77777777" w:rsidR="005631C3" w:rsidRPr="00764D93" w:rsidRDefault="005631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3CF2D8B6" w14:textId="77777777" w:rsidR="005631C3" w:rsidRPr="00764D93" w:rsidRDefault="005631C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05E29BE" w14:textId="32290862" w:rsidR="005631C3" w:rsidRPr="00764D93" w:rsidRDefault="5B248C21" w:rsidP="31034A3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Yes, it is suitable but can be little refined to be</w:t>
            </w:r>
          </w:p>
          <w:p w14:paraId="0FB78278" w14:textId="2F9F3F73" w:rsidR="005631C3" w:rsidRPr="00764D93" w:rsidRDefault="5B248C21" w:rsidP="31034A3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</w:t>
            </w:r>
            <w:bookmarkStart w:id="2" w:name="_Hlk214528924"/>
            <w:r w:rsidR="6CEEC6F8" w:rsidRPr="00764D93">
              <w:rPr>
                <w:rFonts w:ascii="Arial" w:hAnsi="Arial" w:cs="Arial"/>
                <w:b/>
                <w:bCs/>
                <w:sz w:val="20"/>
                <w:szCs w:val="20"/>
                <w:highlight w:val="green"/>
                <w:lang w:val="en-GB"/>
              </w:rPr>
              <w:t xml:space="preserve">Giant </w:t>
            </w:r>
            <w:r w:rsidRPr="00764D93">
              <w:rPr>
                <w:rFonts w:ascii="Arial" w:hAnsi="Arial" w:cs="Arial"/>
                <w:b/>
                <w:bCs/>
                <w:sz w:val="20"/>
                <w:szCs w:val="20"/>
                <w:highlight w:val="green"/>
                <w:lang w:val="en-GB"/>
              </w:rPr>
              <w:t>hydronephrosis presenting as abdominal distension</w:t>
            </w:r>
            <w:r w:rsidR="01C542E3" w:rsidRPr="00764D93">
              <w:rPr>
                <w:rFonts w:ascii="Arial" w:hAnsi="Arial" w:cs="Arial"/>
                <w:b/>
                <w:bCs/>
                <w:sz w:val="20"/>
                <w:szCs w:val="20"/>
                <w:highlight w:val="green"/>
                <w:lang w:val="en-GB"/>
              </w:rPr>
              <w:t>: An unusual case presentation</w:t>
            </w:r>
            <w:bookmarkEnd w:id="2"/>
            <w:r w:rsidR="01C542E3"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)</w:t>
            </w:r>
          </w:p>
        </w:tc>
        <w:tc>
          <w:tcPr>
            <w:tcW w:w="1523" w:type="pct"/>
          </w:tcPr>
          <w:p w14:paraId="1FC39945" w14:textId="79B854EF" w:rsidR="005631C3" w:rsidRPr="00764D93" w:rsidRDefault="00F07EF2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64D93">
              <w:rPr>
                <w:rFonts w:ascii="Arial" w:hAnsi="Arial" w:cs="Arial"/>
                <w:b w:val="0"/>
                <w:lang w:val="en-GB"/>
              </w:rPr>
              <w:t xml:space="preserve">Thank you for the suggestion. </w:t>
            </w:r>
          </w:p>
        </w:tc>
      </w:tr>
      <w:tr w:rsidR="005631C3" w:rsidRPr="00764D93" w14:paraId="3405B17B" w14:textId="77777777" w:rsidTr="1FEDD6F9">
        <w:trPr>
          <w:trHeight w:val="1262"/>
        </w:trPr>
        <w:tc>
          <w:tcPr>
            <w:tcW w:w="1265" w:type="pct"/>
            <w:noWrap/>
          </w:tcPr>
          <w:p w14:paraId="5D25C634" w14:textId="77777777" w:rsidR="005631C3" w:rsidRPr="00764D93" w:rsidRDefault="005631C3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764D93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0562CB0E" w14:textId="77777777" w:rsidR="005631C3" w:rsidRPr="00764D93" w:rsidRDefault="005631C3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191A202" w14:textId="1E3E101A" w:rsidR="005631C3" w:rsidRPr="00764D93" w:rsidRDefault="2790FD14" w:rsidP="31034A3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Abstract is comprehensive, but needs some </w:t>
            </w:r>
            <w:r w:rsidR="6470CFDA"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improvement as following</w:t>
            </w:r>
          </w:p>
          <w:p w14:paraId="4982A9B2" w14:textId="58A2D84C" w:rsidR="005631C3" w:rsidRPr="00764D93" w:rsidRDefault="51757F38" w:rsidP="1FEDD6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1-</w:t>
            </w:r>
            <w:r w:rsidR="6470CFDA" w:rsidRPr="00764D93">
              <w:rPr>
                <w:rFonts w:ascii="Arial" w:hAnsi="Arial" w:cs="Arial"/>
                <w:b/>
                <w:bCs/>
                <w:sz w:val="20"/>
                <w:szCs w:val="20"/>
                <w:highlight w:val="green"/>
                <w:lang w:val="en-GB"/>
              </w:rPr>
              <w:t>The sentence( the patient was diagnosed with non functional left kidney secondary to pelviureteric</w:t>
            </w:r>
            <w:r w:rsidR="47B6D833" w:rsidRPr="00764D93">
              <w:rPr>
                <w:rFonts w:ascii="Arial" w:hAnsi="Arial" w:cs="Arial"/>
                <w:b/>
                <w:bCs/>
                <w:sz w:val="20"/>
                <w:szCs w:val="20"/>
                <w:highlight w:val="green"/>
                <w:lang w:val="en-GB"/>
              </w:rPr>
              <w:t xml:space="preserve"> junction obstruction ) is repeated twice ,so to delete one of them</w:t>
            </w:r>
          </w:p>
          <w:p w14:paraId="03B0A17F" w14:textId="111DBA4E" w:rsidR="005631C3" w:rsidRPr="00764D93" w:rsidRDefault="5E9DB373" w:rsidP="1FEDD6F9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2-</w:t>
            </w:r>
            <w:r w:rsidR="339C0234"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339C0234" w:rsidRPr="00764D93">
              <w:rPr>
                <w:rFonts w:ascii="Arial" w:hAnsi="Arial" w:cs="Arial"/>
                <w:b/>
                <w:bCs/>
                <w:sz w:val="20"/>
                <w:szCs w:val="20"/>
                <w:highlight w:val="green"/>
                <w:lang w:val="en-GB"/>
              </w:rPr>
              <w:t>There is grammar and typing errors for example (abdomen disten</w:t>
            </w:r>
            <w:r w:rsidR="11A4DB87" w:rsidRPr="00764D93">
              <w:rPr>
                <w:rFonts w:ascii="Arial" w:hAnsi="Arial" w:cs="Arial"/>
                <w:b/>
                <w:bCs/>
                <w:sz w:val="20"/>
                <w:szCs w:val="20"/>
                <w:highlight w:val="green"/>
                <w:lang w:val="en-GB"/>
              </w:rPr>
              <w:t>sion</w:t>
            </w:r>
            <w:r w:rsidR="339C0234" w:rsidRPr="00764D93">
              <w:rPr>
                <w:rFonts w:ascii="Arial" w:hAnsi="Arial" w:cs="Arial"/>
                <w:b/>
                <w:bCs/>
                <w:sz w:val="20"/>
                <w:szCs w:val="20"/>
                <w:highlight w:val="green"/>
                <w:lang w:val="en-GB"/>
              </w:rPr>
              <w:t>) should be (abdominal disten</w:t>
            </w:r>
            <w:r w:rsidR="462F1BF5" w:rsidRPr="00764D93">
              <w:rPr>
                <w:rFonts w:ascii="Arial" w:hAnsi="Arial" w:cs="Arial"/>
                <w:b/>
                <w:bCs/>
                <w:sz w:val="20"/>
                <w:szCs w:val="20"/>
                <w:highlight w:val="green"/>
                <w:lang w:val="en-GB"/>
              </w:rPr>
              <w:t>sion)</w:t>
            </w:r>
          </w:p>
          <w:p w14:paraId="34CE0A41" w14:textId="39E9E6AC" w:rsidR="005631C3" w:rsidRPr="00764D93" w:rsidRDefault="2EAE9486" w:rsidP="31034A37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3- No need to describe detailed surgical steps</w:t>
            </w:r>
            <w:r w:rsidR="2BB3FC50"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, </w:t>
            </w:r>
            <w:r w:rsidR="1BB9BA80"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just give a brief improved scientific flow</w:t>
            </w:r>
          </w:p>
        </w:tc>
        <w:tc>
          <w:tcPr>
            <w:tcW w:w="1523" w:type="pct"/>
          </w:tcPr>
          <w:p w14:paraId="51A3B67F" w14:textId="77777777" w:rsidR="00B2621B" w:rsidRPr="00764D93" w:rsidRDefault="00B2621B" w:rsidP="00B2621B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64D93">
              <w:rPr>
                <w:rFonts w:ascii="Arial" w:hAnsi="Arial" w:cs="Arial"/>
                <w:bCs/>
                <w:sz w:val="20"/>
                <w:szCs w:val="20"/>
              </w:rPr>
              <w:t xml:space="preserve">Noted and corrected.  </w:t>
            </w:r>
          </w:p>
          <w:p w14:paraId="62EBF3C5" w14:textId="77777777" w:rsidR="005631C3" w:rsidRPr="00764D93" w:rsidRDefault="005631C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631C3" w:rsidRPr="00764D93" w14:paraId="129A0ED8" w14:textId="77777777" w:rsidTr="1FEDD6F9">
        <w:trPr>
          <w:trHeight w:val="704"/>
        </w:trPr>
        <w:tc>
          <w:tcPr>
            <w:tcW w:w="1265" w:type="pct"/>
            <w:noWrap/>
          </w:tcPr>
          <w:p w14:paraId="4AE3D2D8" w14:textId="77777777" w:rsidR="005631C3" w:rsidRPr="00764D93" w:rsidRDefault="005631C3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764D93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26E861B6" w14:textId="15FED648" w:rsidR="005631C3" w:rsidRPr="00764D93" w:rsidRDefault="585690E2" w:rsidP="1FEDD6F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Yes it is scientifically correct </w:t>
            </w:r>
            <w:r w:rsidR="5347050A"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and  valuable as it presents a rare case presentation , but there are some comments </w:t>
            </w:r>
            <w:r w:rsidR="08BF1960"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as mentioned before to strength it </w:t>
            </w:r>
          </w:p>
          <w:p w14:paraId="6EB6E9CA" w14:textId="7E7CC77C" w:rsidR="005631C3" w:rsidRPr="00764D93" w:rsidRDefault="005631C3" w:rsidP="1FEDD6F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4A313C37" w14:textId="3FD58AC3" w:rsidR="005631C3" w:rsidRPr="00764D93" w:rsidRDefault="636F3E73" w:rsidP="1FEDD6F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D93">
              <w:rPr>
                <w:rFonts w:ascii="Arial" w:hAnsi="Arial" w:cs="Arial"/>
                <w:b/>
                <w:bCs/>
                <w:sz w:val="20"/>
                <w:szCs w:val="20"/>
              </w:rPr>
              <w:t>Also there very important point which is</w:t>
            </w:r>
            <w:r w:rsidR="27B2882A" w:rsidRPr="00764D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not documented, before nephrectomy you should report differential renal functio</w:t>
            </w:r>
            <w:r w:rsidR="0B9BD6AC" w:rsidRPr="00764D93">
              <w:rPr>
                <w:rFonts w:ascii="Arial" w:hAnsi="Arial" w:cs="Arial"/>
                <w:b/>
                <w:bCs/>
                <w:sz w:val="20"/>
                <w:szCs w:val="20"/>
              </w:rPr>
              <w:t>n (MAG3/DTPA RENOGRAM)</w:t>
            </w:r>
          </w:p>
          <w:p w14:paraId="02D1D170" w14:textId="0D178706" w:rsidR="005631C3" w:rsidRPr="00764D93" w:rsidRDefault="57CB889C" w:rsidP="1FEDD6F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D93">
              <w:rPr>
                <w:rFonts w:ascii="Arial" w:hAnsi="Arial" w:cs="Arial"/>
                <w:b/>
                <w:bCs/>
                <w:sz w:val="20"/>
                <w:szCs w:val="20"/>
              </w:rPr>
              <w:t>Its be</w:t>
            </w:r>
            <w:r w:rsidR="04C4555D" w:rsidRPr="00764D93">
              <w:rPr>
                <w:rFonts w:ascii="Arial" w:hAnsi="Arial" w:cs="Arial"/>
                <w:b/>
                <w:bCs/>
                <w:sz w:val="20"/>
                <w:szCs w:val="20"/>
              </w:rPr>
              <w:t>t</w:t>
            </w:r>
            <w:r w:rsidRPr="00764D93">
              <w:rPr>
                <w:rFonts w:ascii="Arial" w:hAnsi="Arial" w:cs="Arial"/>
                <w:b/>
                <w:bCs/>
                <w:sz w:val="20"/>
                <w:szCs w:val="20"/>
              </w:rPr>
              <w:t>ter also to add follow up and even short term outcomes</w:t>
            </w:r>
            <w:r w:rsidR="40F7640A" w:rsidRPr="00764D9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to strength the scientific value </w:t>
            </w:r>
          </w:p>
          <w:p w14:paraId="6D98A12B" w14:textId="144F9C57" w:rsidR="005631C3" w:rsidRPr="00764D93" w:rsidRDefault="005631C3" w:rsidP="1FEDD6F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2946DB82" w14:textId="73AE14A6" w:rsidR="005631C3" w:rsidRPr="00764D93" w:rsidRDefault="007F60D9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764D93">
              <w:rPr>
                <w:rFonts w:ascii="Arial" w:hAnsi="Arial" w:cs="Arial"/>
                <w:b w:val="0"/>
                <w:lang w:val="en-GB"/>
              </w:rPr>
              <w:t xml:space="preserve">The suggestion for improvement has been noted. </w:t>
            </w:r>
          </w:p>
        </w:tc>
      </w:tr>
      <w:tr w:rsidR="005631C3" w:rsidRPr="00764D93" w14:paraId="6D68EF76" w14:textId="77777777" w:rsidTr="1FEDD6F9">
        <w:trPr>
          <w:trHeight w:val="703"/>
        </w:trPr>
        <w:tc>
          <w:tcPr>
            <w:tcW w:w="1265" w:type="pct"/>
            <w:noWrap/>
          </w:tcPr>
          <w:p w14:paraId="1170F95D" w14:textId="77777777" w:rsidR="005631C3" w:rsidRPr="00764D93" w:rsidRDefault="005631C3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799DAC88" w14:textId="309DA831" w:rsidR="005631C3" w:rsidRPr="00764D93" w:rsidRDefault="1ED6C495" w:rsidP="1FEDD6F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D93">
              <w:rPr>
                <w:rFonts w:ascii="Arial" w:hAnsi="Arial" w:cs="Arial"/>
                <w:b/>
                <w:bCs/>
                <w:sz w:val="20"/>
                <w:szCs w:val="20"/>
              </w:rPr>
              <w:t>References are recent, but its better to add more references to support the manuscr</w:t>
            </w:r>
            <w:r w:rsidR="4BEBEF38" w:rsidRPr="00764D93">
              <w:rPr>
                <w:rFonts w:ascii="Arial" w:hAnsi="Arial" w:cs="Arial"/>
                <w:b/>
                <w:bCs/>
                <w:sz w:val="20"/>
                <w:szCs w:val="20"/>
              </w:rPr>
              <w:t>ipt</w:t>
            </w:r>
          </w:p>
          <w:p w14:paraId="2CDA98B6" w14:textId="3115A929" w:rsidR="005631C3" w:rsidRPr="00764D93" w:rsidRDefault="4BEBEF38" w:rsidP="1FEDD6F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These are more suggestions</w:t>
            </w:r>
          </w:p>
          <w:p w14:paraId="3465A664" w14:textId="6F50449D" w:rsidR="005631C3" w:rsidRPr="00764D93" w:rsidRDefault="4BEBEF38" w:rsidP="1FEDD6F9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1-</w:t>
            </w:r>
            <w:r w:rsidR="0FDD86D8" w:rsidRPr="00764D93">
              <w:rPr>
                <w:rFonts w:ascii="Arial" w:eastAsia="Consolas" w:hAnsi="Arial" w:cs="Arial"/>
                <w:b/>
                <w:bCs/>
                <w:color w:val="333333"/>
                <w:sz w:val="20"/>
                <w:szCs w:val="20"/>
                <w:lang w:val="en-GB"/>
              </w:rPr>
              <w:t xml:space="preserve"> Niazi M. Pelviureteric junction obstruction with massive hydronephrosis. Radiopaedia.org [Internet]. 2024 Mar 25; Available from: </w:t>
            </w:r>
            <w:hyperlink r:id="rId9">
              <w:r w:rsidR="0FDD86D8" w:rsidRPr="00764D93">
                <w:rPr>
                  <w:rStyle w:val="Hyperlink"/>
                  <w:rFonts w:ascii="Arial" w:eastAsia="Consolas" w:hAnsi="Arial" w:cs="Arial"/>
                  <w:b/>
                  <w:bCs/>
                  <w:sz w:val="20"/>
                  <w:szCs w:val="20"/>
                  <w:lang w:val="en-GB"/>
                </w:rPr>
                <w:t>http://dx.doi.org/10.53347/rid-185894</w:t>
              </w:r>
            </w:hyperlink>
          </w:p>
          <w:p w14:paraId="5997CC1D" w14:textId="0E916043" w:rsidR="005631C3" w:rsidRPr="00764D93" w:rsidRDefault="0528DFC9" w:rsidP="1FEDD6F9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4D93">
              <w:rPr>
                <w:rFonts w:ascii="Arial" w:eastAsia="Consolas" w:hAnsi="Arial" w:cs="Arial"/>
                <w:b/>
                <w:bCs/>
                <w:color w:val="333333"/>
                <w:sz w:val="20"/>
                <w:szCs w:val="20"/>
                <w:highlight w:val="green"/>
                <w:lang w:val="en-GB"/>
              </w:rPr>
              <w:t>2- Shoyab M. Undetected giant hydronephrosis due to pelviureteric junction obstruction - importance of guidelines &amp;amp; multiphase contrast CT. European Urology Open Science [Internet]. 2022 May;39:S119. Available from: http://dx.doi.org/10.1016/s2666-1683(22)00181-1</w:t>
            </w:r>
          </w:p>
        </w:tc>
        <w:tc>
          <w:tcPr>
            <w:tcW w:w="1523" w:type="pct"/>
          </w:tcPr>
          <w:p w14:paraId="11E76E7E" w14:textId="77777777" w:rsidR="007F60D9" w:rsidRPr="00764D93" w:rsidRDefault="007F60D9" w:rsidP="007F60D9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64D93">
              <w:rPr>
                <w:rFonts w:ascii="Arial" w:hAnsi="Arial" w:cs="Arial"/>
                <w:bCs/>
                <w:sz w:val="20"/>
                <w:szCs w:val="20"/>
              </w:rPr>
              <w:t>Thank you for the suggestions.</w:t>
            </w:r>
          </w:p>
          <w:p w14:paraId="110FFD37" w14:textId="77777777" w:rsidR="005631C3" w:rsidRPr="00764D93" w:rsidRDefault="005631C3">
            <w:pPr>
              <w:pStyle w:val="Heading2"/>
              <w:jc w:val="left"/>
              <w:rPr>
                <w:rFonts w:ascii="Arial" w:hAnsi="Arial" w:cs="Arial"/>
                <w:b w:val="0"/>
                <w:lang w:val="en-US"/>
              </w:rPr>
            </w:pPr>
          </w:p>
        </w:tc>
      </w:tr>
      <w:tr w:rsidR="005631C3" w:rsidRPr="00764D93" w14:paraId="38B4B1DF" w14:textId="77777777" w:rsidTr="1FEDD6F9">
        <w:trPr>
          <w:trHeight w:val="386"/>
        </w:trPr>
        <w:tc>
          <w:tcPr>
            <w:tcW w:w="1265" w:type="pct"/>
            <w:noWrap/>
          </w:tcPr>
          <w:p w14:paraId="288E814E" w14:textId="77777777" w:rsidR="005631C3" w:rsidRPr="00764D93" w:rsidRDefault="005631C3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764D93">
              <w:rPr>
                <w:rFonts w:ascii="Arial" w:hAnsi="Arial" w:cs="Arial"/>
                <w:bCs w:val="0"/>
                <w:lang w:val="en-GB"/>
              </w:rPr>
              <w:lastRenderedPageBreak/>
              <w:t>Is the language/English quality of the article suitable for scholarly communications?</w:t>
            </w:r>
          </w:p>
          <w:p w14:paraId="6B699379" w14:textId="77777777" w:rsidR="005631C3" w:rsidRPr="00764D93" w:rsidRDefault="005631C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3FE9F23F" w14:textId="647F26B0" w:rsidR="005631C3" w:rsidRPr="00764D93" w:rsidRDefault="1F8CB72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Manuscript </w:t>
            </w:r>
            <w:r w:rsidR="3F8494CC"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understable and clear to any urologist ,but the language not yest</w:t>
            </w:r>
            <w:r w:rsidR="4EEDACBE"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sufficient for publication and needs</w:t>
            </w:r>
            <w:r w:rsidR="652C6343"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language revision to correct grammar and typing errors</w:t>
            </w:r>
          </w:p>
        </w:tc>
        <w:tc>
          <w:tcPr>
            <w:tcW w:w="1523" w:type="pct"/>
          </w:tcPr>
          <w:p w14:paraId="701C7F11" w14:textId="77777777" w:rsidR="00BF4D96" w:rsidRPr="00764D93" w:rsidRDefault="00BF4D96" w:rsidP="00BF4D96">
            <w:pPr>
              <w:rPr>
                <w:rFonts w:ascii="Arial" w:hAnsi="Arial" w:cs="Arial"/>
                <w:bCs/>
                <w:sz w:val="20"/>
                <w:szCs w:val="20"/>
              </w:rPr>
            </w:pPr>
            <w:r w:rsidRPr="00764D93">
              <w:rPr>
                <w:rFonts w:ascii="Arial" w:hAnsi="Arial" w:cs="Arial"/>
                <w:bCs/>
                <w:sz w:val="20"/>
                <w:szCs w:val="20"/>
              </w:rPr>
              <w:t xml:space="preserve">Revised thoroughly to ensure clarity of language. </w:t>
            </w:r>
          </w:p>
          <w:p w14:paraId="1F72F646" w14:textId="77777777" w:rsidR="005631C3" w:rsidRPr="00764D93" w:rsidRDefault="005631C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631C3" w:rsidRPr="00764D93" w14:paraId="33A5ADFC" w14:textId="77777777" w:rsidTr="1FEDD6F9">
        <w:trPr>
          <w:trHeight w:val="1178"/>
        </w:trPr>
        <w:tc>
          <w:tcPr>
            <w:tcW w:w="1265" w:type="pct"/>
            <w:noWrap/>
          </w:tcPr>
          <w:p w14:paraId="65F3188F" w14:textId="77777777" w:rsidR="005631C3" w:rsidRPr="00764D93" w:rsidRDefault="005631C3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764D93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764D93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764D93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8CE6F91" w14:textId="77777777" w:rsidR="005631C3" w:rsidRPr="00764D93" w:rsidRDefault="005631C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4065FF51" w14:textId="4A84E2E1" w:rsidR="005631C3" w:rsidRPr="00764D93" w:rsidRDefault="79ECE82B" w:rsidP="1FEDD6F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Figures </w:t>
            </w:r>
            <w:r w:rsidR="5125C1ED"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require </w:t>
            </w:r>
            <w:r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more</w:t>
            </w:r>
            <w:r w:rsidR="5E898913"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detailed </w:t>
            </w:r>
            <w:r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7F0A80DD"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descriptions </w:t>
            </w:r>
            <w:r w:rsidR="23E7736A"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and  clearer </w:t>
            </w:r>
            <w:r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illustration , for example you can add arrows</w:t>
            </w:r>
            <w:r w:rsidR="0B6E8139"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or markers </w:t>
            </w:r>
            <w:r w:rsidR="18576580"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to highlight key radiological findings, additionally the </w:t>
            </w:r>
            <w:r w:rsidR="0CE7E00E"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figure legends should describe the imaging modality, the anatomical structures shown, and the m</w:t>
            </w:r>
            <w:r w:rsidR="3CB1C0C5"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ain abnormalities demonstrated</w:t>
            </w:r>
          </w:p>
          <w:p w14:paraId="31B8CE62" w14:textId="78E01C50" w:rsidR="005631C3" w:rsidRPr="00764D93" w:rsidRDefault="005631C3" w:rsidP="1FEDD6F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  <w:p w14:paraId="61CDCEAD" w14:textId="0B899A16" w:rsidR="005631C3" w:rsidRPr="00764D93" w:rsidRDefault="3CB1C0C5" w:rsidP="1FEDD6F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Also discussion is  short , it will be more valuable </w:t>
            </w:r>
            <w:r w:rsidR="0020A5B6" w:rsidRPr="00764D93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 add more details in this section</w:t>
            </w:r>
          </w:p>
        </w:tc>
        <w:tc>
          <w:tcPr>
            <w:tcW w:w="1523" w:type="pct"/>
          </w:tcPr>
          <w:p w14:paraId="6BB9E253" w14:textId="6594974C" w:rsidR="005631C3" w:rsidRPr="00764D93" w:rsidRDefault="00BF4D9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4D93">
              <w:rPr>
                <w:rFonts w:ascii="Arial" w:hAnsi="Arial" w:cs="Arial"/>
                <w:sz w:val="20"/>
                <w:szCs w:val="20"/>
              </w:rPr>
              <w:t xml:space="preserve">The areas of improvement have been noted. </w:t>
            </w:r>
          </w:p>
        </w:tc>
      </w:tr>
    </w:tbl>
    <w:p w14:paraId="6E242598" w14:textId="77777777" w:rsidR="00192B1F" w:rsidRPr="00764D93" w:rsidRDefault="00192B1F" w:rsidP="00192B1F">
      <w:pPr>
        <w:rPr>
          <w:rFonts w:ascii="Arial" w:eastAsiaTheme="minorHAnsi" w:hAnsi="Arial" w:cs="Arial"/>
          <w:kern w:val="2"/>
          <w:sz w:val="20"/>
          <w:szCs w:val="20"/>
          <w:lang w:val="es-US"/>
        </w:rPr>
      </w:pPr>
    </w:p>
    <w:p w14:paraId="7BC31D85" w14:textId="77777777" w:rsidR="00192B1F" w:rsidRPr="00764D93" w:rsidRDefault="00192B1F" w:rsidP="00192B1F">
      <w:pPr>
        <w:rPr>
          <w:rFonts w:ascii="Arial" w:hAnsi="Arial" w:cs="Arial"/>
          <w:sz w:val="20"/>
          <w:szCs w:val="20"/>
          <w:lang w:val="es-US"/>
        </w:rPr>
      </w:pPr>
    </w:p>
    <w:p w14:paraId="336A1531" w14:textId="258B1E6D" w:rsidR="00D511B0" w:rsidRPr="00764D93" w:rsidRDefault="00D511B0" w:rsidP="00764D93">
      <w:pPr>
        <w:rPr>
          <w:rFonts w:ascii="Arial" w:hAnsi="Arial" w:cs="Arial"/>
          <w:sz w:val="20"/>
          <w:szCs w:val="20"/>
          <w:lang w:val="es-US"/>
        </w:rPr>
      </w:pPr>
    </w:p>
    <w:p w14:paraId="4ADA7745" w14:textId="77777777" w:rsidR="00D511B0" w:rsidRPr="00764D93" w:rsidRDefault="00D511B0" w:rsidP="005631C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s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5631C3" w:rsidRPr="00764D93" w14:paraId="5C2AA5B3" w14:textId="77777777" w:rsidTr="1FEDD6F9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FDDD7" w14:textId="77777777" w:rsidR="005631C3" w:rsidRPr="00764D93" w:rsidRDefault="005631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  <w:r w:rsidRPr="00764D93">
              <w:rPr>
                <w:rFonts w:ascii="Arial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764D93"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B7B4B86" w14:textId="77777777" w:rsidR="005631C3" w:rsidRPr="00764D93" w:rsidRDefault="005631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631C3" w:rsidRPr="00764D93" w14:paraId="783AB344" w14:textId="77777777" w:rsidTr="1FEDD6F9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0FF5F2" w14:textId="77777777" w:rsidR="005631C3" w:rsidRPr="00764D93" w:rsidRDefault="005631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CB535E" w14:textId="77777777" w:rsidR="005631C3" w:rsidRPr="00764D93" w:rsidRDefault="005631C3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764D93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7A6E4EA3" w14:textId="77777777" w:rsidR="00647F2F" w:rsidRPr="00764D93" w:rsidRDefault="00647F2F" w:rsidP="00647F2F">
            <w:pPr>
              <w:spacing w:after="160" w:line="254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764D93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764D93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630AD66" w14:textId="77777777" w:rsidR="005631C3" w:rsidRPr="00764D93" w:rsidRDefault="005631C3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5631C3" w:rsidRPr="00764D93" w14:paraId="3FF66808" w14:textId="77777777" w:rsidTr="1FEDD6F9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5184BF" w14:textId="77777777" w:rsidR="005631C3" w:rsidRPr="00764D93" w:rsidRDefault="005631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64D93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1829076" w14:textId="77777777" w:rsidR="005631C3" w:rsidRPr="00764D93" w:rsidRDefault="005631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54860A" w14:textId="77777777" w:rsidR="005631C3" w:rsidRPr="00764D93" w:rsidRDefault="005631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764D93">
              <w:rPr>
                <w:rFonts w:ascii="Arial" w:hAnsi="Arial" w:cs="Arial"/>
                <w:i/>
                <w:iCs/>
                <w:sz w:val="20"/>
                <w:szCs w:val="20"/>
                <w:u w:val="single"/>
                <w:lang w:val="en-GB"/>
              </w:rPr>
              <w:t>(If yes, Kindly please write down the ethical issues here in detail)</w:t>
            </w:r>
          </w:p>
          <w:p w14:paraId="2BA226A1" w14:textId="77777777" w:rsidR="005631C3" w:rsidRPr="00764D93" w:rsidRDefault="005631C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</w:p>
          <w:p w14:paraId="17AD93B2" w14:textId="5D4718E8" w:rsidR="005631C3" w:rsidRPr="00764D93" w:rsidRDefault="65AB8AE7" w:rsidP="1FEDD6F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4D93">
              <w:rPr>
                <w:rFonts w:ascii="Arial" w:hAnsi="Arial" w:cs="Arial"/>
                <w:sz w:val="20"/>
                <w:szCs w:val="20"/>
                <w:lang w:val="en-GB"/>
              </w:rPr>
              <w:t xml:space="preserve">No ethical issue </w:t>
            </w:r>
          </w:p>
        </w:tc>
        <w:tc>
          <w:tcPr>
            <w:tcW w:w="1342" w:type="pct"/>
            <w:vAlign w:val="center"/>
          </w:tcPr>
          <w:p w14:paraId="0DE4B5B7" w14:textId="77777777" w:rsidR="005631C3" w:rsidRPr="00764D93" w:rsidRDefault="005631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6204FF1" w14:textId="77777777" w:rsidR="005631C3" w:rsidRPr="00764D93" w:rsidRDefault="005631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2DBF0D7D" w14:textId="77777777" w:rsidR="005631C3" w:rsidRPr="00764D93" w:rsidRDefault="005631C3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B62F1B3" w14:textId="18183F36" w:rsidR="005631C3" w:rsidRPr="00764D93" w:rsidRDefault="00183404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64D93">
              <w:rPr>
                <w:rFonts w:ascii="Arial" w:hAnsi="Arial" w:cs="Arial"/>
                <w:sz w:val="20"/>
                <w:szCs w:val="20"/>
                <w:lang w:val="en-GB"/>
              </w:rPr>
              <w:t xml:space="preserve">Okay </w:t>
            </w:r>
          </w:p>
        </w:tc>
      </w:tr>
      <w:bookmarkEnd w:id="0"/>
      <w:bookmarkEnd w:id="1"/>
    </w:tbl>
    <w:p w14:paraId="5B95CD12" w14:textId="77777777" w:rsidR="008913D5" w:rsidRPr="00764D93" w:rsidRDefault="008913D5" w:rsidP="005631C3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RPr="00764D93" w:rsidSect="00464283">
      <w:headerReference w:type="even" r:id="rId10"/>
      <w:headerReference w:type="default" r:id="rId11"/>
      <w:footerReference w:type="default" r:id="rId12"/>
      <w:headerReference w:type="first" r:id="rId13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2ECF6" w14:textId="77777777" w:rsidR="00481CB9" w:rsidRPr="0000007A" w:rsidRDefault="00481CB9" w:rsidP="0099583E">
      <w:r>
        <w:separator/>
      </w:r>
    </w:p>
  </w:endnote>
  <w:endnote w:type="continuationSeparator" w:id="0">
    <w:p w14:paraId="3800B264" w14:textId="77777777" w:rsidR="00481CB9" w:rsidRPr="0000007A" w:rsidRDefault="00481CB9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82D78C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1C206A" w:rsidRPr="001C206A">
      <w:rPr>
        <w:sz w:val="16"/>
      </w:rPr>
      <w:t xml:space="preserve">Version: </w:t>
    </w:r>
    <w:r w:rsidR="005A12C7">
      <w:rPr>
        <w:sz w:val="16"/>
      </w:rPr>
      <w:t>3</w:t>
    </w:r>
    <w:r w:rsidR="001C206A" w:rsidRPr="001C206A">
      <w:rPr>
        <w:sz w:val="16"/>
      </w:rPr>
      <w:t xml:space="preserve"> (0</w:t>
    </w:r>
    <w:r w:rsidR="005A12C7">
      <w:rPr>
        <w:sz w:val="16"/>
      </w:rPr>
      <w:t>7</w:t>
    </w:r>
    <w:r w:rsidR="001C206A" w:rsidRPr="001C206A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0B737" w14:textId="77777777" w:rsidR="00481CB9" w:rsidRPr="0000007A" w:rsidRDefault="00481CB9" w:rsidP="0099583E">
      <w:r>
        <w:separator/>
      </w:r>
    </w:p>
  </w:footnote>
  <w:footnote w:type="continuationSeparator" w:id="0">
    <w:p w14:paraId="43D7EC38" w14:textId="77777777" w:rsidR="00481CB9" w:rsidRPr="0000007A" w:rsidRDefault="00481CB9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318E6D" w14:textId="335EE798" w:rsidR="008B4DDC" w:rsidRDefault="008B4DD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1" behindDoc="0" locked="0" layoutInCell="1" allowOverlap="1" wp14:anchorId="5AE793C6" wp14:editId="34A25A8B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01700" cy="342900"/>
              <wp:effectExtent l="0" t="0" r="0" b="0"/>
              <wp:wrapNone/>
              <wp:docPr id="704447012" name="Text Box 2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1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A2FF4C7" w14:textId="1CCE626B" w:rsidR="008B4DDC" w:rsidRPr="008B4DDC" w:rsidRDefault="008B4DDC" w:rsidP="008B4DDC">
                          <w:pPr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8B4DDC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E793C6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Confidential" style="position:absolute;margin-left:19.8pt;margin-top:0;width:71pt;height:27pt;z-index:251658241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" filled="f" stroked="f">
              <v:textbox style="mso-fit-shape-to-text:t" inset="0,15pt,20pt,0">
                <w:txbxContent>
                  <w:p w14:paraId="7A2FF4C7" w14:textId="1CCE626B" w:rsidR="008B4DDC" w:rsidRPr="008B4DDC" w:rsidRDefault="008B4DDC" w:rsidP="008B4DDC">
                    <w:pPr>
                      <w:rPr>
                        <w:rFonts w:ascii="Aptos" w:eastAsia="Aptos" w:hAnsi="Aptos" w:cs="Aptos"/>
                        <w:noProof/>
                        <w:color w:val="0000FF"/>
                        <w:sz w:val="20"/>
                        <w:szCs w:val="20"/>
                      </w:rPr>
                    </w:pPr>
                    <w:r w:rsidRPr="008B4DDC">
                      <w:rPr>
                        <w:rFonts w:ascii="Aptos" w:eastAsia="Aptos" w:hAnsi="Aptos" w:cs="Aptos"/>
                        <w:noProof/>
                        <w:color w:val="0000FF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9C8D39" w14:textId="4BD837A1" w:rsidR="00545A13" w:rsidRDefault="008B4DDC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  <w:r>
      <w:rPr>
        <w:rFonts w:ascii="Arial" w:hAnsi="Arial" w:cs="Arial"/>
        <w:b/>
        <w:bCs/>
        <w:noProof/>
        <w:color w:val="003399"/>
        <w:szCs w:val="20"/>
        <w:u w:val="single"/>
        <w:lang w:val="en-GB"/>
      </w:rPr>
      <mc:AlternateContent>
        <mc:Choice Requires="wps">
          <w:drawing>
            <wp:anchor distT="0" distB="0" distL="0" distR="0" simplePos="0" relativeHeight="251658242" behindDoc="0" locked="0" layoutInCell="1" allowOverlap="1" wp14:anchorId="40DAFEB2" wp14:editId="21444EF3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01700" cy="342900"/>
              <wp:effectExtent l="0" t="0" r="0" b="0"/>
              <wp:wrapNone/>
              <wp:docPr id="1539881325" name="Text Box 3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1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A9CCF96" w14:textId="1CD48D7A" w:rsidR="008B4DDC" w:rsidRPr="008B4DDC" w:rsidRDefault="008B4DDC" w:rsidP="008B4DDC">
                          <w:pPr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8B4DDC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DAFEB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Confidential" style="position:absolute;left:0;text-align:left;margin-left:19.8pt;margin-top:0;width:71pt;height:27pt;z-index:251658242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" filled="f" stroked="f">
              <v:textbox style="mso-fit-shape-to-text:t" inset="0,15pt,20pt,0">
                <w:txbxContent>
                  <w:p w14:paraId="6A9CCF96" w14:textId="1CD48D7A" w:rsidR="008B4DDC" w:rsidRPr="008B4DDC" w:rsidRDefault="008B4DDC" w:rsidP="008B4DDC">
                    <w:pPr>
                      <w:rPr>
                        <w:rFonts w:ascii="Aptos" w:eastAsia="Aptos" w:hAnsi="Aptos" w:cs="Aptos"/>
                        <w:noProof/>
                        <w:color w:val="0000FF"/>
                        <w:sz w:val="20"/>
                        <w:szCs w:val="20"/>
                      </w:rPr>
                    </w:pPr>
                    <w:r w:rsidRPr="008B4DDC">
                      <w:rPr>
                        <w:rFonts w:ascii="Aptos" w:eastAsia="Aptos" w:hAnsi="Aptos" w:cs="Aptos"/>
                        <w:noProof/>
                        <w:color w:val="0000FF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5B7F750F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5A12C7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90EB4" w14:textId="41EC9245" w:rsidR="008B4DDC" w:rsidRDefault="008B4DDC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2BB43CB5" wp14:editId="69BF238A">
              <wp:simplePos x="635" y="635"/>
              <wp:positionH relativeFrom="page">
                <wp:align>right</wp:align>
              </wp:positionH>
              <wp:positionV relativeFrom="page">
                <wp:align>top</wp:align>
              </wp:positionV>
              <wp:extent cx="901700" cy="342900"/>
              <wp:effectExtent l="0" t="0" r="0" b="0"/>
              <wp:wrapNone/>
              <wp:docPr id="788263989" name="Text Box 1" descr="Confident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901700" cy="3429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B172700" w14:textId="023FEEF7" w:rsidR="008B4DDC" w:rsidRPr="008B4DDC" w:rsidRDefault="008B4DDC" w:rsidP="008B4DDC">
                          <w:pPr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20"/>
                              <w:szCs w:val="20"/>
                            </w:rPr>
                          </w:pPr>
                          <w:r w:rsidRPr="008B4DDC">
                            <w:rPr>
                              <w:rFonts w:ascii="Aptos" w:eastAsia="Aptos" w:hAnsi="Aptos" w:cs="Aptos"/>
                              <w:noProof/>
                              <w:color w:val="0000FF"/>
                              <w:sz w:val="20"/>
                              <w:szCs w:val="20"/>
                            </w:rPr>
                            <w:t>Confidential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25400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B43CB5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Confidential" style="position:absolute;margin-left:19.8pt;margin-top:0;width:71pt;height:27pt;z-index:251658240;visibility:visible;mso-wrap-style:none;mso-wrap-distance-left:0;mso-wrap-distance-top:0;mso-wrap-distance-right:0;mso-wrap-distance-bottom:0;mso-position-horizontal:righ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" filled="f" stroked="f">
              <v:textbox style="mso-fit-shape-to-text:t" inset="0,15pt,20pt,0">
                <w:txbxContent>
                  <w:p w14:paraId="3B172700" w14:textId="023FEEF7" w:rsidR="008B4DDC" w:rsidRPr="008B4DDC" w:rsidRDefault="008B4DDC" w:rsidP="008B4DDC">
                    <w:pPr>
                      <w:rPr>
                        <w:rFonts w:ascii="Aptos" w:eastAsia="Aptos" w:hAnsi="Aptos" w:cs="Aptos"/>
                        <w:noProof/>
                        <w:color w:val="0000FF"/>
                        <w:sz w:val="20"/>
                        <w:szCs w:val="20"/>
                      </w:rPr>
                    </w:pPr>
                    <w:r w:rsidRPr="008B4DDC">
                      <w:rPr>
                        <w:rFonts w:ascii="Aptos" w:eastAsia="Aptos" w:hAnsi="Aptos" w:cs="Aptos"/>
                        <w:noProof/>
                        <w:color w:val="0000FF"/>
                        <w:sz w:val="20"/>
                        <w:szCs w:val="20"/>
                      </w:rPr>
                      <w:t>Confidential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17986684">
    <w:abstractNumId w:val="4"/>
  </w:num>
  <w:num w:numId="2" w16cid:durableId="1315178656">
    <w:abstractNumId w:val="8"/>
  </w:num>
  <w:num w:numId="3" w16cid:durableId="1469395045">
    <w:abstractNumId w:val="7"/>
  </w:num>
  <w:num w:numId="4" w16cid:durableId="618150320">
    <w:abstractNumId w:val="9"/>
  </w:num>
  <w:num w:numId="5" w16cid:durableId="1274751306">
    <w:abstractNumId w:val="6"/>
  </w:num>
  <w:num w:numId="6" w16cid:durableId="1691687821">
    <w:abstractNumId w:val="0"/>
  </w:num>
  <w:num w:numId="7" w16cid:durableId="1060328712">
    <w:abstractNumId w:val="3"/>
  </w:num>
  <w:num w:numId="8" w16cid:durableId="1986155677">
    <w:abstractNumId w:val="11"/>
  </w:num>
  <w:num w:numId="9" w16cid:durableId="1800997128">
    <w:abstractNumId w:val="10"/>
  </w:num>
  <w:num w:numId="10" w16cid:durableId="100027549">
    <w:abstractNumId w:val="2"/>
  </w:num>
  <w:num w:numId="11" w16cid:durableId="211776722">
    <w:abstractNumId w:val="1"/>
  </w:num>
  <w:num w:numId="12" w16cid:durableId="44223727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en-IN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s-US" w:vendorID="64" w:dllVersion="4096" w:nlCheck="1" w:checkStyle="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639E8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196E"/>
    <w:rsid w:val="000F7A47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77391"/>
    <w:rsid w:val="00183404"/>
    <w:rsid w:val="00184644"/>
    <w:rsid w:val="00185E76"/>
    <w:rsid w:val="0018753A"/>
    <w:rsid w:val="00192B1F"/>
    <w:rsid w:val="0019527A"/>
    <w:rsid w:val="00197E68"/>
    <w:rsid w:val="001A1605"/>
    <w:rsid w:val="001B0C63"/>
    <w:rsid w:val="001C206A"/>
    <w:rsid w:val="001D3A1D"/>
    <w:rsid w:val="001E4B3D"/>
    <w:rsid w:val="001F24FF"/>
    <w:rsid w:val="001F2913"/>
    <w:rsid w:val="001F707F"/>
    <w:rsid w:val="002011F3"/>
    <w:rsid w:val="00201B85"/>
    <w:rsid w:val="00202E80"/>
    <w:rsid w:val="0020A5B6"/>
    <w:rsid w:val="002105F7"/>
    <w:rsid w:val="00220111"/>
    <w:rsid w:val="0022369C"/>
    <w:rsid w:val="002255E5"/>
    <w:rsid w:val="002320EB"/>
    <w:rsid w:val="0023696A"/>
    <w:rsid w:val="002422CB"/>
    <w:rsid w:val="00245E23"/>
    <w:rsid w:val="0025366D"/>
    <w:rsid w:val="00254F80"/>
    <w:rsid w:val="00262634"/>
    <w:rsid w:val="00263B69"/>
    <w:rsid w:val="002643B3"/>
    <w:rsid w:val="00275984"/>
    <w:rsid w:val="00280EC9"/>
    <w:rsid w:val="00291D08"/>
    <w:rsid w:val="00292C98"/>
    <w:rsid w:val="00293482"/>
    <w:rsid w:val="002C4D32"/>
    <w:rsid w:val="002D7EA9"/>
    <w:rsid w:val="002E1211"/>
    <w:rsid w:val="002E2339"/>
    <w:rsid w:val="002E6D86"/>
    <w:rsid w:val="002F6935"/>
    <w:rsid w:val="00312559"/>
    <w:rsid w:val="003204B8"/>
    <w:rsid w:val="00333D44"/>
    <w:rsid w:val="0033692F"/>
    <w:rsid w:val="00346223"/>
    <w:rsid w:val="003A04E7"/>
    <w:rsid w:val="003A4991"/>
    <w:rsid w:val="003A6E1A"/>
    <w:rsid w:val="003B2172"/>
    <w:rsid w:val="003B4501"/>
    <w:rsid w:val="003C67BB"/>
    <w:rsid w:val="003E6D05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0274"/>
    <w:rsid w:val="00457AB1"/>
    <w:rsid w:val="00457BC0"/>
    <w:rsid w:val="00462996"/>
    <w:rsid w:val="00464283"/>
    <w:rsid w:val="00465391"/>
    <w:rsid w:val="004674B4"/>
    <w:rsid w:val="00481CB9"/>
    <w:rsid w:val="004B4CAD"/>
    <w:rsid w:val="004B4FDC"/>
    <w:rsid w:val="004C3DF1"/>
    <w:rsid w:val="004D2E36"/>
    <w:rsid w:val="004D5AB9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31C3"/>
    <w:rsid w:val="00567DE0"/>
    <w:rsid w:val="005735A5"/>
    <w:rsid w:val="005A12C7"/>
    <w:rsid w:val="005A5BE0"/>
    <w:rsid w:val="005B12E0"/>
    <w:rsid w:val="005B23BB"/>
    <w:rsid w:val="005C25A0"/>
    <w:rsid w:val="005C4697"/>
    <w:rsid w:val="005D230D"/>
    <w:rsid w:val="005D3613"/>
    <w:rsid w:val="005F5EA6"/>
    <w:rsid w:val="00602F7D"/>
    <w:rsid w:val="00605952"/>
    <w:rsid w:val="00620677"/>
    <w:rsid w:val="00624032"/>
    <w:rsid w:val="00645A56"/>
    <w:rsid w:val="00647F2F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7BE1"/>
    <w:rsid w:val="007238EB"/>
    <w:rsid w:val="0072789A"/>
    <w:rsid w:val="00731014"/>
    <w:rsid w:val="007317C3"/>
    <w:rsid w:val="00734756"/>
    <w:rsid w:val="0073538B"/>
    <w:rsid w:val="00741BD0"/>
    <w:rsid w:val="007426E6"/>
    <w:rsid w:val="00746370"/>
    <w:rsid w:val="00764D93"/>
    <w:rsid w:val="00766889"/>
    <w:rsid w:val="00766A0D"/>
    <w:rsid w:val="00767F8C"/>
    <w:rsid w:val="00780B67"/>
    <w:rsid w:val="007B1099"/>
    <w:rsid w:val="007B6E18"/>
    <w:rsid w:val="007C1E03"/>
    <w:rsid w:val="007C5A8C"/>
    <w:rsid w:val="007D0246"/>
    <w:rsid w:val="007F5873"/>
    <w:rsid w:val="007F60D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B4DDC"/>
    <w:rsid w:val="008C2778"/>
    <w:rsid w:val="008C2F62"/>
    <w:rsid w:val="008D020E"/>
    <w:rsid w:val="008D1117"/>
    <w:rsid w:val="008D15A4"/>
    <w:rsid w:val="008F36A2"/>
    <w:rsid w:val="008F36E4"/>
    <w:rsid w:val="0092527E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5AE6"/>
    <w:rsid w:val="009E6A30"/>
    <w:rsid w:val="009E79E5"/>
    <w:rsid w:val="009F07D4"/>
    <w:rsid w:val="009F29EB"/>
    <w:rsid w:val="00A001A0"/>
    <w:rsid w:val="00A12C83"/>
    <w:rsid w:val="00A31AAC"/>
    <w:rsid w:val="00A32905"/>
    <w:rsid w:val="00A36A8A"/>
    <w:rsid w:val="00A36C95"/>
    <w:rsid w:val="00A37DE3"/>
    <w:rsid w:val="00A519D1"/>
    <w:rsid w:val="00A55D57"/>
    <w:rsid w:val="00A6343B"/>
    <w:rsid w:val="00A65C50"/>
    <w:rsid w:val="00A66DD2"/>
    <w:rsid w:val="00A936AE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2621B"/>
    <w:rsid w:val="00B3033D"/>
    <w:rsid w:val="00B356AF"/>
    <w:rsid w:val="00B62087"/>
    <w:rsid w:val="00B62F41"/>
    <w:rsid w:val="00B6656B"/>
    <w:rsid w:val="00B73785"/>
    <w:rsid w:val="00B760E1"/>
    <w:rsid w:val="00B807F8"/>
    <w:rsid w:val="00B82359"/>
    <w:rsid w:val="00B858FF"/>
    <w:rsid w:val="00BA1AB3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BF4D96"/>
    <w:rsid w:val="00C02797"/>
    <w:rsid w:val="00C10283"/>
    <w:rsid w:val="00C110CC"/>
    <w:rsid w:val="00C22886"/>
    <w:rsid w:val="00C25C8F"/>
    <w:rsid w:val="00C263C6"/>
    <w:rsid w:val="00C5373D"/>
    <w:rsid w:val="00C635B6"/>
    <w:rsid w:val="00C70DFC"/>
    <w:rsid w:val="00C82466"/>
    <w:rsid w:val="00C84097"/>
    <w:rsid w:val="00CB429B"/>
    <w:rsid w:val="00CC2753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35AA6"/>
    <w:rsid w:val="00D37D10"/>
    <w:rsid w:val="00D40416"/>
    <w:rsid w:val="00D45CF7"/>
    <w:rsid w:val="00D4782A"/>
    <w:rsid w:val="00D511B0"/>
    <w:rsid w:val="00D7603E"/>
    <w:rsid w:val="00D85023"/>
    <w:rsid w:val="00D8579C"/>
    <w:rsid w:val="00D90124"/>
    <w:rsid w:val="00D9392F"/>
    <w:rsid w:val="00DA41F5"/>
    <w:rsid w:val="00DA61BE"/>
    <w:rsid w:val="00DB5B54"/>
    <w:rsid w:val="00DB7E1B"/>
    <w:rsid w:val="00DC1D81"/>
    <w:rsid w:val="00DD27C9"/>
    <w:rsid w:val="00E43271"/>
    <w:rsid w:val="00E451EA"/>
    <w:rsid w:val="00E53E52"/>
    <w:rsid w:val="00E57F4B"/>
    <w:rsid w:val="00E63889"/>
    <w:rsid w:val="00E65EB7"/>
    <w:rsid w:val="00E71C8D"/>
    <w:rsid w:val="00E72360"/>
    <w:rsid w:val="00E77810"/>
    <w:rsid w:val="00E91AC6"/>
    <w:rsid w:val="00E972A7"/>
    <w:rsid w:val="00EA2839"/>
    <w:rsid w:val="00EB3E91"/>
    <w:rsid w:val="00EC6894"/>
    <w:rsid w:val="00ED6B12"/>
    <w:rsid w:val="00EE0D3E"/>
    <w:rsid w:val="00EF326D"/>
    <w:rsid w:val="00EF53FE"/>
    <w:rsid w:val="00F07EF2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7010C"/>
    <w:rsid w:val="00FA6528"/>
    <w:rsid w:val="00FC2E17"/>
    <w:rsid w:val="00FC6387"/>
    <w:rsid w:val="00FC6802"/>
    <w:rsid w:val="00FD70A7"/>
    <w:rsid w:val="00FF09A0"/>
    <w:rsid w:val="0149785F"/>
    <w:rsid w:val="01C542E3"/>
    <w:rsid w:val="0271884E"/>
    <w:rsid w:val="0373881C"/>
    <w:rsid w:val="038BE1C2"/>
    <w:rsid w:val="03C258DD"/>
    <w:rsid w:val="04C4555D"/>
    <w:rsid w:val="0528DFC9"/>
    <w:rsid w:val="05E57EC9"/>
    <w:rsid w:val="0789534B"/>
    <w:rsid w:val="08BF1960"/>
    <w:rsid w:val="095DB924"/>
    <w:rsid w:val="09F4128C"/>
    <w:rsid w:val="0B4C59C0"/>
    <w:rsid w:val="0B6E8139"/>
    <w:rsid w:val="0B9BD6AC"/>
    <w:rsid w:val="0C20449E"/>
    <w:rsid w:val="0C2A112C"/>
    <w:rsid w:val="0CE7E00E"/>
    <w:rsid w:val="0DA03416"/>
    <w:rsid w:val="0DDB3E57"/>
    <w:rsid w:val="0FDD86D8"/>
    <w:rsid w:val="115B1CAB"/>
    <w:rsid w:val="11A4DB87"/>
    <w:rsid w:val="13CF2E55"/>
    <w:rsid w:val="142EF9C9"/>
    <w:rsid w:val="14ADBECD"/>
    <w:rsid w:val="171648A7"/>
    <w:rsid w:val="1736CBFC"/>
    <w:rsid w:val="18576580"/>
    <w:rsid w:val="1A006F27"/>
    <w:rsid w:val="1A963453"/>
    <w:rsid w:val="1ACE4AAF"/>
    <w:rsid w:val="1B3E1B3A"/>
    <w:rsid w:val="1B7F8D46"/>
    <w:rsid w:val="1BB9BA80"/>
    <w:rsid w:val="1BD5927D"/>
    <w:rsid w:val="1ECE87F3"/>
    <w:rsid w:val="1ED6C495"/>
    <w:rsid w:val="1F52F80A"/>
    <w:rsid w:val="1F8CB726"/>
    <w:rsid w:val="1FEDD6F9"/>
    <w:rsid w:val="220A8CD8"/>
    <w:rsid w:val="22CD27EA"/>
    <w:rsid w:val="230564DC"/>
    <w:rsid w:val="2377F106"/>
    <w:rsid w:val="23E05B5A"/>
    <w:rsid w:val="23E7736A"/>
    <w:rsid w:val="2626D0D1"/>
    <w:rsid w:val="26C6FE91"/>
    <w:rsid w:val="2751EEE2"/>
    <w:rsid w:val="2790FD14"/>
    <w:rsid w:val="27B2882A"/>
    <w:rsid w:val="2929F0BB"/>
    <w:rsid w:val="2ABF4AB2"/>
    <w:rsid w:val="2AF12DFD"/>
    <w:rsid w:val="2BB3FC50"/>
    <w:rsid w:val="2BC57BD4"/>
    <w:rsid w:val="2D788208"/>
    <w:rsid w:val="2EAE9486"/>
    <w:rsid w:val="2EEEC990"/>
    <w:rsid w:val="2FA9F7D8"/>
    <w:rsid w:val="2FD3D421"/>
    <w:rsid w:val="307D7DB6"/>
    <w:rsid w:val="31034A37"/>
    <w:rsid w:val="3285682B"/>
    <w:rsid w:val="32D45CAE"/>
    <w:rsid w:val="33633E62"/>
    <w:rsid w:val="339C0234"/>
    <w:rsid w:val="3716C4A5"/>
    <w:rsid w:val="3745518A"/>
    <w:rsid w:val="39BD4314"/>
    <w:rsid w:val="39FB34F0"/>
    <w:rsid w:val="3C57134A"/>
    <w:rsid w:val="3C5B58AE"/>
    <w:rsid w:val="3CB1C0C5"/>
    <w:rsid w:val="3CBBF679"/>
    <w:rsid w:val="3E5498C1"/>
    <w:rsid w:val="3EF36E72"/>
    <w:rsid w:val="3F3EAC10"/>
    <w:rsid w:val="3F8494CC"/>
    <w:rsid w:val="3F9E12DD"/>
    <w:rsid w:val="40E16D7F"/>
    <w:rsid w:val="40F7640A"/>
    <w:rsid w:val="41A042B3"/>
    <w:rsid w:val="41CE3C69"/>
    <w:rsid w:val="42AC9877"/>
    <w:rsid w:val="45470FF6"/>
    <w:rsid w:val="45ABA306"/>
    <w:rsid w:val="45F3476B"/>
    <w:rsid w:val="462F1BF5"/>
    <w:rsid w:val="47B6D833"/>
    <w:rsid w:val="482794CB"/>
    <w:rsid w:val="4A822623"/>
    <w:rsid w:val="4BEBEF38"/>
    <w:rsid w:val="4DBA3C22"/>
    <w:rsid w:val="4E1023D0"/>
    <w:rsid w:val="4EEDACBE"/>
    <w:rsid w:val="4F26CA6D"/>
    <w:rsid w:val="50A9EFF3"/>
    <w:rsid w:val="5125C1ED"/>
    <w:rsid w:val="51757F38"/>
    <w:rsid w:val="5194759C"/>
    <w:rsid w:val="52B3EB84"/>
    <w:rsid w:val="530FE61D"/>
    <w:rsid w:val="5347050A"/>
    <w:rsid w:val="53744775"/>
    <w:rsid w:val="53A143A9"/>
    <w:rsid w:val="5617D77E"/>
    <w:rsid w:val="57CB889C"/>
    <w:rsid w:val="585690E2"/>
    <w:rsid w:val="586BC414"/>
    <w:rsid w:val="5A7252D5"/>
    <w:rsid w:val="5B248C21"/>
    <w:rsid w:val="5D2BD8F9"/>
    <w:rsid w:val="5DD97F5B"/>
    <w:rsid w:val="5E62F747"/>
    <w:rsid w:val="5E851AD5"/>
    <w:rsid w:val="5E898913"/>
    <w:rsid w:val="5E9DB373"/>
    <w:rsid w:val="5F60F1C7"/>
    <w:rsid w:val="5F9A356A"/>
    <w:rsid w:val="5FE30FBB"/>
    <w:rsid w:val="61317B06"/>
    <w:rsid w:val="6201415F"/>
    <w:rsid w:val="62D97EAD"/>
    <w:rsid w:val="631A3664"/>
    <w:rsid w:val="6320D9A2"/>
    <w:rsid w:val="6369E3DF"/>
    <w:rsid w:val="636F3E73"/>
    <w:rsid w:val="63D30B77"/>
    <w:rsid w:val="641B0EF3"/>
    <w:rsid w:val="644A2643"/>
    <w:rsid w:val="6470CFDA"/>
    <w:rsid w:val="652C6343"/>
    <w:rsid w:val="658F19D2"/>
    <w:rsid w:val="65AB8AE7"/>
    <w:rsid w:val="66C556B8"/>
    <w:rsid w:val="6A955EC6"/>
    <w:rsid w:val="6B5F1F2F"/>
    <w:rsid w:val="6B94EDB4"/>
    <w:rsid w:val="6CEEC6F8"/>
    <w:rsid w:val="6D806A38"/>
    <w:rsid w:val="6F69B3CA"/>
    <w:rsid w:val="6F7BF69A"/>
    <w:rsid w:val="71CEE74C"/>
    <w:rsid w:val="72090FA2"/>
    <w:rsid w:val="7465F457"/>
    <w:rsid w:val="74E97C5C"/>
    <w:rsid w:val="74F096F9"/>
    <w:rsid w:val="778038A5"/>
    <w:rsid w:val="792FBCB6"/>
    <w:rsid w:val="79ECE82B"/>
    <w:rsid w:val="7A829C1D"/>
    <w:rsid w:val="7BEF29ED"/>
    <w:rsid w:val="7C946EEB"/>
    <w:rsid w:val="7DBF8E23"/>
    <w:rsid w:val="7E3C580F"/>
    <w:rsid w:val="7EF6EADA"/>
    <w:rsid w:val="7F0A80DD"/>
    <w:rsid w:val="7F88071F"/>
    <w:rsid w:val="7FFC4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E8F2F3"/>
  <w15:chartTrackingRefBased/>
  <w15:docId w15:val="{293ABF8E-EFC1-4212-BCA7-D64AFCF672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A55D5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7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97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rru.com/index.php/AJR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dx.doi.org/10.53347/rid-18589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D7F72-B59A-4D52-8C44-6DA1DF9B48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637</Words>
  <Characters>3633</Characters>
  <Application>Microsoft Office Word</Application>
  <DocSecurity>0</DocSecurity>
  <Lines>30</Lines>
  <Paragraphs>8</Paragraphs>
  <ScaleCrop>false</ScaleCrop>
  <Company/>
  <LinksUpToDate>false</LinksUpToDate>
  <CharactersWithSpaces>4262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Editor-90</cp:lastModifiedBy>
  <cp:revision>22</cp:revision>
  <dcterms:created xsi:type="dcterms:W3CDTF">2025-11-10T14:02:00Z</dcterms:created>
  <dcterms:modified xsi:type="dcterms:W3CDTF">2025-11-20T09:13:00Z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2efbf435,29fd0224,5bc8b96d</vt:lpwstr>
  </property>
  <property fmtid="{D5CDD505-2E9C-101B-9397-08002B2CF9AE}" pid="3" name="ClassificationContentMarkingHeaderFontProps">
    <vt:lpwstr>#0000ff,10,Aptos</vt:lpwstr>
  </property>
  <property fmtid="{D5CDD505-2E9C-101B-9397-08002B2CF9AE}" pid="4" name="ClassificationContentMarkingHeaderText">
    <vt:lpwstr>Confidential</vt:lpwstr>
  </property>
  <property fmtid="{D5CDD505-2E9C-101B-9397-08002B2CF9AE}" pid="5" name="MSIP_Label_0606bb5e-8578-4ec2-ba64-3e45fe2d96c1_Enabled">
    <vt:lpwstr>true</vt:lpwstr>
  </property>
  <property fmtid="{D5CDD505-2E9C-101B-9397-08002B2CF9AE}" pid="6" name="MSIP_Label_0606bb5e-8578-4ec2-ba64-3e45fe2d96c1_SetDate">
    <vt:lpwstr>2025-11-09T09:23:21Z</vt:lpwstr>
  </property>
  <property fmtid="{D5CDD505-2E9C-101B-9397-08002B2CF9AE}" pid="7" name="MSIP_Label_0606bb5e-8578-4ec2-ba64-3e45fe2d96c1_Method">
    <vt:lpwstr>Privileged</vt:lpwstr>
  </property>
  <property fmtid="{D5CDD505-2E9C-101B-9397-08002B2CF9AE}" pid="8" name="MSIP_Label_0606bb5e-8578-4ec2-ba64-3e45fe2d96c1_Name">
    <vt:lpwstr>Confidential</vt:lpwstr>
  </property>
  <property fmtid="{D5CDD505-2E9C-101B-9397-08002B2CF9AE}" pid="9" name="MSIP_Label_0606bb5e-8578-4ec2-ba64-3e45fe2d96c1_SiteId">
    <vt:lpwstr>f4560562-8897-405c-917e-895bafddec7c</vt:lpwstr>
  </property>
  <property fmtid="{D5CDD505-2E9C-101B-9397-08002B2CF9AE}" pid="10" name="MSIP_Label_0606bb5e-8578-4ec2-ba64-3e45fe2d96c1_ActionId">
    <vt:lpwstr>5fe2dd3e-9833-4c01-a000-0f35ac62c008</vt:lpwstr>
  </property>
  <property fmtid="{D5CDD505-2E9C-101B-9397-08002B2CF9AE}" pid="11" name="MSIP_Label_0606bb5e-8578-4ec2-ba64-3e45fe2d96c1_ContentBits">
    <vt:lpwstr>1</vt:lpwstr>
  </property>
  <property fmtid="{D5CDD505-2E9C-101B-9397-08002B2CF9AE}" pid="12" name="MSIP_Label_0606bb5e-8578-4ec2-ba64-3e45fe2d96c1_Tag">
    <vt:lpwstr>10, 0, 1, 2</vt:lpwstr>
  </property>
  <property fmtid="{D5CDD505-2E9C-101B-9397-08002B2CF9AE}" pid="13" name="GrammarlyDocumentId">
    <vt:lpwstr>94d94201-a225-4237-8592-6129c7b9888b</vt:lpwstr>
  </property>
</Properties>
</file>